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544"/>
        <w:gridCol w:w="1842"/>
        <w:gridCol w:w="1323"/>
        <w:gridCol w:w="2646"/>
      </w:tblGrid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BAE" w:rsidRPr="00BB3B81" w:rsidRDefault="00550BAE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0BAE" w:rsidRPr="00BB3B81" w:rsidRDefault="00550BAE" w:rsidP="0045465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 CYR" w:eastAsiaTheme="minorEastAsia" w:hAnsi="Times New Roman CYR" w:cs="Times New Roman CYR"/>
                <w:b/>
                <w:bCs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b/>
                <w:bCs/>
                <w:color w:val="auto"/>
                <w:lang w:bidi="ar-SA"/>
              </w:rPr>
              <w:t>Ходатайство об установлении публичного сервитута</w:t>
            </w:r>
          </w:p>
        </w:tc>
      </w:tr>
      <w:tr w:rsidR="00BB3B81" w:rsidRPr="00BB3B81" w:rsidTr="001577ED">
        <w:trPr>
          <w:trHeight w:val="492"/>
        </w:trPr>
        <w:tc>
          <w:tcPr>
            <w:tcW w:w="85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0" w:name="sub_2001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</w:t>
            </w:r>
            <w:bookmarkEnd w:id="0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6224E" w:rsidRDefault="00E4743A" w:rsidP="00C6224E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 </w:t>
            </w:r>
            <w:r w:rsidR="00C6224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Администрация </w:t>
            </w:r>
            <w:proofErr w:type="spellStart"/>
            <w:r w:rsidR="00C6224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Среднеахтубинского</w:t>
            </w:r>
            <w:proofErr w:type="spellEnd"/>
            <w:r w:rsidR="00C6224E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муниципального района Волгоградской области </w:t>
            </w:r>
          </w:p>
          <w:p w:rsidR="009C584B" w:rsidRPr="00BB3B81" w:rsidRDefault="00C6224E" w:rsidP="00C6224E">
            <w:pPr>
              <w:autoSpaceDE w:val="0"/>
              <w:autoSpaceDN w:val="0"/>
              <w:adjustRightInd w:val="0"/>
              <w:ind w:left="-57" w:right="-57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(наименование органа, принимающего решение об установлении публичного сервитута)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" w:name="sub_2002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</w:t>
            </w:r>
            <w:bookmarkEnd w:id="1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highlight w:val="yellow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лице, представившем ходатайство об установлении публичного сервитута (далее - заявитель):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" w:name="sub_2021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2.1</w:t>
            </w:r>
            <w:bookmarkEnd w:id="2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Полное наименование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2EA" w:rsidRPr="00BB3B81" w:rsidRDefault="008A72EA" w:rsidP="008A72E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 Администрация </w:t>
            </w:r>
            <w:r w:rsidR="00F709B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Куйбышевского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сельского поселения Среднеахтубинского муниципального района Волгоградской области </w:t>
            </w:r>
          </w:p>
          <w:p w:rsidR="009C584B" w:rsidRPr="00BB3B81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3" w:name="sub_2022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2.2</w:t>
            </w:r>
            <w:bookmarkEnd w:id="3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Сокращенное наименование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8A72EA" w:rsidRDefault="008A72EA" w:rsidP="00F709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Администрация </w:t>
            </w:r>
            <w:r w:rsidR="00F709B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Куйбышевского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сельского поселения Среднеахтубинского муниципального района Волгоградской области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4" w:name="sub_2023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2.3</w:t>
            </w:r>
            <w:bookmarkEnd w:id="4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Организационно-правовая форма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8A72EA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Муниципальное учреждение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5" w:name="sub_2024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2.4</w:t>
            </w:r>
            <w:bookmarkEnd w:id="5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F709B8" w:rsidP="00F709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404146</w:t>
            </w:r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Волгоградская обл., Среднеахтубинский район, п.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Куйбышев</w:t>
            </w:r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, ул.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Новоселов, 24</w:t>
            </w:r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/2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6" w:name="sub_2025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2.5</w:t>
            </w:r>
            <w:bookmarkEnd w:id="6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A72EA" w:rsidRDefault="00F709B8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404146</w:t>
            </w:r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Волгоградская обл., Среднеахтубинский район, п.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Куйбышев</w:t>
            </w:r>
            <w:r w:rsidR="008A72EA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, ул.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Новоселов, 24/2</w:t>
            </w:r>
          </w:p>
          <w:p w:rsidR="009C584B" w:rsidRPr="00BB3B81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7" w:name="sub_2026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2.6</w:t>
            </w:r>
            <w:bookmarkEnd w:id="7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Адрес электронной почты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9738A6" w:rsidRDefault="009738A6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9738A6">
              <w:rPr>
                <w:rStyle w:val="js-messages-title-dropdown-name"/>
                <w:rFonts w:ascii="Times New Roman" w:hAnsi="Times New Roman" w:cs="Times New Roman"/>
              </w:rPr>
              <w:t>Kujbyshevskoe-sp@yandex.ru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8" w:name="sub_2027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2.7</w:t>
            </w:r>
            <w:bookmarkEnd w:id="8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ОГРН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F709B8" w:rsidRDefault="00F709B8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F709B8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1053478416672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9" w:name="sub_2028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2.8</w:t>
            </w:r>
            <w:bookmarkEnd w:id="9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ИНН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F709B8" w:rsidRDefault="00F709B8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Cambria" w:hAnsi="Cambria"/>
                <w:sz w:val="22"/>
                <w:szCs w:val="22"/>
              </w:rPr>
              <w:t>3428985291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0" w:name="sub_2003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</w:t>
            </w:r>
            <w:bookmarkEnd w:id="10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представителе заявителя:</w:t>
            </w:r>
          </w:p>
        </w:tc>
      </w:tr>
      <w:tr w:rsidR="00BB3B81" w:rsidRPr="00BB3B81" w:rsidTr="00F8750B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1" w:name="sub_2031"/>
            <w:bookmarkStart w:id="12" w:name="_Hlk22137129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3.1</w:t>
            </w:r>
            <w:bookmarkEnd w:id="11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Фамилия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8A72EA" w:rsidRDefault="00F709B8" w:rsidP="00F709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Сульдин </w:t>
            </w:r>
          </w:p>
        </w:tc>
      </w:tr>
      <w:tr w:rsidR="00BB3B81" w:rsidRPr="00BB3B81" w:rsidTr="00F8750B">
        <w:trPr>
          <w:trHeight w:val="94"/>
        </w:trPr>
        <w:tc>
          <w:tcPr>
            <w:tcW w:w="85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Имя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F709B8" w:rsidP="00F709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Геннадий </w:t>
            </w:r>
          </w:p>
        </w:tc>
      </w:tr>
      <w:tr w:rsidR="00BB3B81" w:rsidRPr="00BB3B81" w:rsidTr="00F8750B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Отчество (при наличии)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F709B8" w:rsidP="004546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Михайлович</w:t>
            </w:r>
          </w:p>
        </w:tc>
      </w:tr>
      <w:tr w:rsidR="00BB3B81" w:rsidRPr="00BB3B81" w:rsidTr="00F8750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3" w:name="sub_2032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3.2</w:t>
            </w:r>
            <w:bookmarkEnd w:id="13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Адрес электронной почты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5C1362" w:rsidP="00454658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val="en-US" w:bidi="ar-SA"/>
              </w:rPr>
            </w:pPr>
            <w:r w:rsidRPr="005C1362">
              <w:rPr>
                <w:rFonts w:ascii="Times New Roman CYR" w:eastAsiaTheme="minorEastAsia" w:hAnsi="Times New Roman CYR" w:cs="Times New Roman CYR"/>
                <w:color w:val="auto"/>
                <w:lang w:val="en-US"/>
              </w:rPr>
              <w:t>Kujbyshevskoe-sp@yandex.ru</w:t>
            </w:r>
          </w:p>
        </w:tc>
      </w:tr>
      <w:tr w:rsidR="00BB3B81" w:rsidRPr="00BB3B81" w:rsidTr="00F8750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BB3B81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4" w:name="sub_2033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3.3</w:t>
            </w:r>
            <w:bookmarkEnd w:id="14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BB3B81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Телефон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2F7" w:rsidRPr="00BB3B81" w:rsidRDefault="00F709B8" w:rsidP="00F709B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val="en-US"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8-904-438-46-84</w:t>
            </w:r>
          </w:p>
        </w:tc>
      </w:tr>
      <w:tr w:rsidR="00BB3B81" w:rsidRPr="00BB3B81" w:rsidTr="00F8750B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BB3B81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5" w:name="sub_2034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3.4</w:t>
            </w:r>
            <w:bookmarkEnd w:id="15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2F7" w:rsidRPr="00BB3B81" w:rsidRDefault="00E522F7" w:rsidP="00E522F7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22F7" w:rsidRPr="00980BD1" w:rsidRDefault="00F709B8" w:rsidP="009E5358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Постановление № 9/41</w:t>
            </w:r>
            <w:r w:rsidR="009E535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от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28.03.2016</w:t>
            </w:r>
            <w:r w:rsidR="009E535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г.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6" w:name="sub_2004"/>
            <w:bookmarkEnd w:id="12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4</w:t>
            </w:r>
            <w:bookmarkEnd w:id="16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BBE" w:rsidRPr="00FF4D2C" w:rsidRDefault="009C584B" w:rsidP="00882BBE">
            <w:pPr>
              <w:ind w:firstLine="567"/>
              <w:rPr>
                <w:b/>
                <w:i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Прошу установить публичный сервитут в отношении земель и земельных участков 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 xml:space="preserve">в целях </w:t>
            </w:r>
            <w:r w:rsidRPr="00BB3B81">
              <w:rPr>
                <w:rFonts w:ascii="Times New Roman" w:eastAsia="Times New Roman" w:hAnsi="Times New Roman" w:cs="Times New Roman"/>
                <w:color w:val="auto"/>
                <w:u w:val="single"/>
              </w:rPr>
              <w:t>размещения</w:t>
            </w:r>
            <w:r w:rsidR="007A1C25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 xml:space="preserve"> </w:t>
            </w:r>
            <w:r w:rsidR="0027780E">
              <w:rPr>
                <w:rFonts w:ascii="Times New Roman" w:hAnsi="Times New Roman" w:cs="Times New Roman"/>
                <w:u w:val="single"/>
              </w:rPr>
              <w:t>ГРПШ-400 №242</w:t>
            </w:r>
            <w:r w:rsidR="00882BBE" w:rsidRPr="00882BBE">
              <w:rPr>
                <w:rFonts w:ascii="Times New Roman" w:hAnsi="Times New Roman" w:cs="Times New Roman"/>
                <w:u w:val="single"/>
              </w:rPr>
              <w:t xml:space="preserve"> ГРПШ-400 </w:t>
            </w:r>
            <w:r w:rsidR="0027780E">
              <w:rPr>
                <w:rFonts w:ascii="Times New Roman" w:hAnsi="Times New Roman" w:cs="Times New Roman"/>
                <w:u w:val="single"/>
              </w:rPr>
              <w:t xml:space="preserve">Волгоградская область, </w:t>
            </w:r>
            <w:proofErr w:type="spellStart"/>
            <w:r w:rsidR="0027780E">
              <w:rPr>
                <w:rFonts w:ascii="Times New Roman" w:hAnsi="Times New Roman" w:cs="Times New Roman"/>
                <w:u w:val="single"/>
              </w:rPr>
              <w:t>Среднеахтубинский</w:t>
            </w:r>
            <w:proofErr w:type="spellEnd"/>
            <w:r w:rsidR="0027780E">
              <w:rPr>
                <w:rFonts w:ascii="Times New Roman" w:hAnsi="Times New Roman" w:cs="Times New Roman"/>
                <w:u w:val="single"/>
              </w:rPr>
              <w:t xml:space="preserve"> район, </w:t>
            </w:r>
            <w:r w:rsidR="00882BBE" w:rsidRPr="00882BBE">
              <w:rPr>
                <w:rFonts w:ascii="Times New Roman" w:hAnsi="Times New Roman" w:cs="Times New Roman"/>
                <w:u w:val="single"/>
              </w:rPr>
              <w:t xml:space="preserve">п. Куйбышев ул. </w:t>
            </w:r>
            <w:r w:rsidR="00760512">
              <w:rPr>
                <w:rFonts w:ascii="Times New Roman" w:hAnsi="Times New Roman" w:cs="Times New Roman"/>
                <w:u w:val="single"/>
              </w:rPr>
              <w:t>П</w:t>
            </w:r>
            <w:r w:rsidR="005C1362">
              <w:rPr>
                <w:rFonts w:ascii="Times New Roman" w:hAnsi="Times New Roman" w:cs="Times New Roman"/>
                <w:u w:val="single"/>
              </w:rPr>
              <w:t>р</w:t>
            </w:r>
            <w:r w:rsidR="00760512">
              <w:rPr>
                <w:rFonts w:ascii="Times New Roman" w:hAnsi="Times New Roman" w:cs="Times New Roman"/>
                <w:u w:val="single"/>
              </w:rPr>
              <w:t>идорожная, д. 12</w:t>
            </w:r>
          </w:p>
          <w:p w:rsidR="007A1C25" w:rsidRPr="00BB3B81" w:rsidRDefault="007A1C25" w:rsidP="007A1C25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7" w:name="sub_2005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5</w:t>
            </w:r>
            <w:bookmarkEnd w:id="17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Испрашиваемый срок публичного сервитута 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49 лет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18" w:name="sub_2006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6</w:t>
            </w:r>
            <w:bookmarkEnd w:id="18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80E" w:rsidRPr="00186FB4" w:rsidRDefault="0027780E" w:rsidP="0027780E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Срок, в течение которого в соответствии с расчетом заявителя использование земельного участка (его части) и (или) ра</w:t>
            </w:r>
            <w:bookmarkStart w:id="19" w:name="_GoBack"/>
            <w:bookmarkEnd w:id="19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затруднено (при возн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икновении таких обстоятельств)</w:t>
            </w:r>
            <w:r w:rsidRPr="00186FB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:</w:t>
            </w:r>
          </w:p>
          <w:p w:rsidR="009C584B" w:rsidRPr="00BB3B81" w:rsidRDefault="0027780E" w:rsidP="0027780E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Использование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земельного участка (его части) и (или) расположенного на нем объекта недв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ижимости будет затруднено</w:t>
            </w:r>
            <w:r w:rsidRPr="00186FB4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при предотвращении или устранении аварийных ситуаций</w:t>
            </w: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, выполнении текущего, планового ремонта и обслуживания </w:t>
            </w:r>
            <w:r>
              <w:rPr>
                <w:rFonts w:ascii="Times New Roman" w:hAnsi="Times New Roman" w:cs="Times New Roman"/>
                <w:u w:val="single"/>
              </w:rPr>
              <w:t>ГРПШ-400 №242</w:t>
            </w:r>
            <w:r w:rsidRPr="00DB260F">
              <w:rPr>
                <w:rFonts w:ascii="Times New Roman" w:hAnsi="Times New Roman" w:cs="Times New Roman"/>
                <w:u w:val="single"/>
              </w:rPr>
              <w:t xml:space="preserve"> ГРПШ-400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0" w:name="sub_2007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7</w:t>
            </w:r>
            <w:bookmarkEnd w:id="20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80E" w:rsidRPr="00BB3B81" w:rsidRDefault="0027780E" w:rsidP="0027780E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Обоснование необходимости установления публичного сервитута:</w:t>
            </w:r>
          </w:p>
          <w:p w:rsidR="0027780E" w:rsidRDefault="0027780E" w:rsidP="0027780E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Реквизиты правоустанавливающих или право удостоверяющих документов на сооружение в целях установления публичного сервитута в отношении существующего сооружения</w:t>
            </w:r>
            <w:r w:rsidRPr="00DB260F"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u w:val="single"/>
              </w:rPr>
              <w:t>ГРПШ-400 №242</w:t>
            </w:r>
            <w:r w:rsidRPr="00DB260F">
              <w:rPr>
                <w:rFonts w:ascii="Times New Roman" w:hAnsi="Times New Roman" w:cs="Times New Roman"/>
                <w:u w:val="single"/>
              </w:rPr>
              <w:t xml:space="preserve"> ГРПШ-400</w:t>
            </w:r>
            <w:r w:rsidRPr="00F709B8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– 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выписка из ЕГРН</w:t>
            </w:r>
          </w:p>
          <w:p w:rsidR="0027780E" w:rsidRPr="00BB3B81" w:rsidRDefault="0027780E" w:rsidP="0027780E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Обоснование необходимости установления публичного сервитута:</w:t>
            </w:r>
          </w:p>
          <w:p w:rsidR="0027780E" w:rsidRPr="00BB3B81" w:rsidRDefault="0027780E" w:rsidP="0027780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u w:val="single"/>
              </w:rPr>
            </w:pPr>
            <w:r w:rsidRPr="00BB3B81">
              <w:rPr>
                <w:rFonts w:ascii="Times New Roman" w:eastAsia="Times New Roman" w:hAnsi="Times New Roman" w:cs="Times New Roman"/>
                <w:color w:val="auto"/>
                <w:u w:val="single"/>
              </w:rPr>
              <w:t>Необходимость обеспечения безопасной эксплуатации инженерного сооружения, в целях</w:t>
            </w:r>
            <w:r>
              <w:rPr>
                <w:rFonts w:ascii="Times New Roman" w:eastAsia="Times New Roman" w:hAnsi="Times New Roman" w:cs="Times New Roman"/>
                <w:color w:val="auto"/>
                <w:u w:val="single"/>
              </w:rPr>
              <w:t xml:space="preserve"> </w:t>
            </w:r>
            <w:r w:rsidRPr="00BB3B81">
              <w:rPr>
                <w:rFonts w:ascii="Times New Roman" w:eastAsia="Times New Roman" w:hAnsi="Times New Roman" w:cs="Times New Roman"/>
                <w:color w:val="auto"/>
                <w:u w:val="single"/>
              </w:rPr>
              <w:t xml:space="preserve">размещения которого подано ходатайство об установлении публичного сервитута, </w:t>
            </w:r>
            <w:r w:rsidRPr="00BB3B81">
              <w:rPr>
                <w:rFonts w:ascii="Times New Roman" w:eastAsia="Times New Roman" w:hAnsi="Times New Roman" w:cs="Times New Roman"/>
                <w:color w:val="auto"/>
                <w:u w:val="single"/>
              </w:rPr>
              <w:lastRenderedPageBreak/>
              <w:t>обеспечения безопасности населения, существующих зданий и сооружений.</w:t>
            </w:r>
          </w:p>
          <w:p w:rsidR="0027780E" w:rsidRPr="00BB3B81" w:rsidRDefault="0027780E" w:rsidP="0027780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Федеральным законом от 03.08.2018 г. №341-ФЗ «О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объектов» (далее – Закон №341-ФЗ) введена в действие ст. 3.6 Федерального закона от 25.10.2001 г. №137-ФЗ «О введении в действие Земельного кодекса Российской Федерации» (далее – Закон №137-ФЗ).</w:t>
            </w:r>
          </w:p>
          <w:p w:rsidR="0027780E" w:rsidRPr="00BB3B81" w:rsidRDefault="0027780E" w:rsidP="0027780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Пунктом 3 ст. 3.6 Закона № 137-ФЗ предусмотрено, что юридические лица, право собственности, право хозяйственного ведения или право оперативного управления которых на сооружения, которые в соответствии с Земельным кодексом Российской Федерации могут размещаться на земельном участке и (или) землях на основании публичного сервитута, возникло в порядке, установленном законодательством Российской Федерации, до 1 сентября 2018 года и у которых отсутствуют права на земельный участок, на котором находятся такие сооружения, вправе оформить публичный сервитут в порядке, установленном главой V.7 Земельного кодекса Российской Федерации, в целях размещения таких сооружений или приобрести соответствующий земельный участок в аренду до 1 января 2022 года.</w:t>
            </w:r>
          </w:p>
          <w:p w:rsidR="0027780E" w:rsidRPr="00BB3B81" w:rsidRDefault="0027780E" w:rsidP="0027780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Так как 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объект </w:t>
            </w:r>
            <w:r>
              <w:rPr>
                <w:rFonts w:ascii="Times New Roman" w:hAnsi="Times New Roman" w:cs="Times New Roman"/>
                <w:u w:val="single"/>
              </w:rPr>
              <w:t>ГРПШ-400 №242</w:t>
            </w:r>
            <w:r w:rsidRPr="00DB260F">
              <w:rPr>
                <w:rFonts w:ascii="Times New Roman" w:hAnsi="Times New Roman" w:cs="Times New Roman"/>
                <w:u w:val="single"/>
              </w:rPr>
              <w:t xml:space="preserve"> ГРПШ-400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является существующим и </w:t>
            </w: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не требует реконструкции, сведения, указанные в </w:t>
            </w:r>
            <w:proofErr w:type="spellStart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. 1-6 п. 2 ст. 39.41 и в </w:t>
            </w:r>
            <w:proofErr w:type="spellStart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 2 п.3 ст.39.41 ЗК РФ, не приводятся.</w:t>
            </w:r>
          </w:p>
          <w:p w:rsidR="0027780E" w:rsidRPr="00BB3B81" w:rsidRDefault="0027780E" w:rsidP="0027780E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 соответствии с п. 6. ст. 39.41 ЗК РФ границы публичного сервитута в целях, предусмотренных </w:t>
            </w:r>
            <w:proofErr w:type="spellStart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 1, 3 и 4 ст. 39.37 ЗК РФ, определяются в соответствии с установленными документацией по планировке территории границами зон планируемого размещения объектов, а в случае, если для размещения инженерных сооружений, автомобильных дорог, железнодорожных путей разработка документации по планировке территории не требуется, в пределах, не превышающих размеров соответствующих охранных зон.</w:t>
            </w:r>
          </w:p>
          <w:p w:rsidR="009C584B" w:rsidRPr="00166BA2" w:rsidRDefault="0027780E" w:rsidP="0027780E">
            <w:pPr>
              <w:pStyle w:val="1"/>
              <w:spacing w:before="0" w:after="250" w:line="326" w:lineRule="atLeast"/>
              <w:jc w:val="both"/>
              <w:textAlignment w:val="baseline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166BA2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Учитывая вышеизложенное, размер публичного сервитута для эксплуатации </w:t>
            </w:r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объекта </w:t>
            </w:r>
            <w:r>
              <w:rPr>
                <w:rFonts w:ascii="Times New Roman" w:hAnsi="Times New Roman" w:cs="Times New Roman"/>
                <w:b w:val="0"/>
                <w:u w:val="single"/>
              </w:rPr>
              <w:t>ГРПШ-400 №242</w:t>
            </w:r>
            <w:r w:rsidRPr="0033468B">
              <w:rPr>
                <w:rFonts w:ascii="Times New Roman" w:hAnsi="Times New Roman" w:cs="Times New Roman"/>
                <w:b w:val="0"/>
                <w:u w:val="single"/>
              </w:rPr>
              <w:t xml:space="preserve"> ГРПШ-400</w:t>
            </w:r>
            <w:r w:rsidRPr="00166BA2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соответствует границе охранной зоны, установленной согласно Постановления Правительства РФ от 20.11.2000 N 878 (ред. от 17.05.2016) "Об утверждении Правил охраны газораспределительных сетей"</w:t>
            </w:r>
          </w:p>
        </w:tc>
      </w:tr>
      <w:tr w:rsidR="00BB3B81" w:rsidRPr="00BB3B81" w:rsidTr="00B542D7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84B" w:rsidRPr="00BB3B81" w:rsidRDefault="009C584B" w:rsidP="00454658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1" w:name="sub_2008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lastRenderedPageBreak/>
              <w:t>8</w:t>
            </w:r>
            <w:bookmarkEnd w:id="21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80E" w:rsidRPr="0033468B" w:rsidRDefault="0027780E" w:rsidP="0027780E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Сведения о правообладателе инженерного сооружения, которое переносится в связи с изъятием земельного участка для государственных или муниципальных нужд в случае, если заявитель не является собственником указанного инженерного сооружения (в данном случае указываются сведения в объеме, предусмотренном </w:t>
            </w:r>
            <w:hyperlink w:anchor="sub_2002" w:history="1">
              <w:r w:rsidRPr="00BB3B81">
                <w:rPr>
                  <w:rFonts w:ascii="Times New Roman CYR" w:eastAsiaTheme="minorEastAsia" w:hAnsi="Times New Roman CYR" w:cs="Times New Roman CYR"/>
                  <w:color w:val="auto"/>
                  <w:lang w:bidi="ar-SA"/>
                </w:rPr>
                <w:t>пунктом 2</w:t>
              </w:r>
            </w:hyperlink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настоящей Формы) (заполняется в случае, если ходатайство об установлении публичного сервитута подается с целью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нужд) </w:t>
            </w:r>
            <w:r w:rsidRPr="0033468B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:</w:t>
            </w:r>
          </w:p>
          <w:p w:rsidR="0027780E" w:rsidRPr="00BB3B81" w:rsidRDefault="0027780E" w:rsidP="0027780E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Так как объект </w:t>
            </w:r>
            <w:r>
              <w:rPr>
                <w:rFonts w:ascii="Times New Roman" w:hAnsi="Times New Roman" w:cs="Times New Roman"/>
                <w:u w:val="single"/>
              </w:rPr>
              <w:t>ГРПШ-400 №242</w:t>
            </w:r>
            <w:r w:rsidRPr="00335270">
              <w:rPr>
                <w:rFonts w:ascii="Times New Roman" w:hAnsi="Times New Roman" w:cs="Times New Roman"/>
                <w:u w:val="single"/>
              </w:rPr>
              <w:t xml:space="preserve"> ГРПШ-400</w:t>
            </w:r>
            <w:r w:rsidRPr="00335270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существующий и не требует реконструк</w:t>
            </w:r>
            <w:r w:rsidRPr="0033527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ции, сведения, указанные в </w:t>
            </w:r>
            <w:proofErr w:type="spellStart"/>
            <w:r w:rsidRPr="0033527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пп</w:t>
            </w:r>
            <w:proofErr w:type="spellEnd"/>
            <w:r w:rsidRPr="00335270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>. 7 п. 1 ст. 39.41 ЗК РФ, не приводятся</w:t>
            </w:r>
          </w:p>
          <w:p w:rsidR="009C584B" w:rsidRPr="00BB3B81" w:rsidRDefault="009C584B" w:rsidP="007A1C25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</w:tc>
      </w:tr>
      <w:tr w:rsidR="00BB3B81" w:rsidRPr="00BB3B81" w:rsidTr="00980B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trHeight w:val="28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1A" w:rsidRPr="00BB3B81" w:rsidRDefault="00811AE0" w:rsidP="00BA448A">
            <w:pPr>
              <w:widowControl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2" w:name="sub_2009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9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51A" w:rsidRPr="00BB3B81" w:rsidRDefault="00C5751A" w:rsidP="00980BD1">
            <w:pPr>
              <w:widowControl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tbl>
            <w:tblPr>
              <w:tblW w:w="2586" w:type="dxa"/>
              <w:tblLayout w:type="fixed"/>
              <w:tblLook w:val="04A0" w:firstRow="1" w:lastRow="0" w:firstColumn="1" w:lastColumn="0" w:noHBand="0" w:noVBand="1"/>
            </w:tblPr>
            <w:tblGrid>
              <w:gridCol w:w="2586"/>
            </w:tblGrid>
            <w:tr w:rsidR="00BB3B81" w:rsidRPr="00B542D7" w:rsidTr="00BF24D1">
              <w:trPr>
                <w:trHeight w:val="300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42D7" w:rsidRPr="0027780E" w:rsidRDefault="0027780E" w:rsidP="00760512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7780E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34:28:140001:3308</w:t>
                  </w:r>
                </w:p>
                <w:p w:rsidR="0027780E" w:rsidRDefault="0027780E" w:rsidP="00760512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7780E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34:28:140001:330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9</w:t>
                  </w:r>
                </w:p>
                <w:p w:rsidR="0027780E" w:rsidRPr="00B542D7" w:rsidRDefault="0027780E" w:rsidP="00760512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27780E"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34:28:140001:</w:t>
                  </w:r>
                  <w:r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  <w:t>1823</w:t>
                  </w:r>
                </w:p>
              </w:tc>
            </w:tr>
            <w:tr w:rsidR="00BB3B81" w:rsidRPr="00B542D7" w:rsidTr="00BF24D1">
              <w:trPr>
                <w:trHeight w:val="300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42D7" w:rsidRPr="00B542D7" w:rsidRDefault="00B542D7" w:rsidP="00B542D7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  <w:tr w:rsidR="00BB3B81" w:rsidRPr="00B542D7" w:rsidTr="00BF24D1">
              <w:trPr>
                <w:trHeight w:val="300"/>
              </w:trPr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542D7" w:rsidRPr="00B542D7" w:rsidRDefault="00B542D7" w:rsidP="00B542D7">
                  <w:pPr>
                    <w:widowControl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</w:tbl>
          <w:p w:rsidR="00B542D7" w:rsidRPr="00BB3B81" w:rsidRDefault="00B542D7" w:rsidP="00BA448A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</w:p>
        </w:tc>
      </w:tr>
      <w:bookmarkEnd w:id="22"/>
      <w:tr w:rsidR="00BB3B81" w:rsidRPr="00BB3B81" w:rsidTr="00B542D7">
        <w:trPr>
          <w:trHeight w:val="98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color w:val="auto"/>
              </w:rPr>
              <w:lastRenderedPageBreak/>
              <w:br w:type="page"/>
            </w:r>
            <w:r w:rsidRPr="00BB3B81">
              <w:rPr>
                <w:color w:val="auto"/>
              </w:rPr>
              <w:br w:type="page"/>
            </w:r>
            <w:bookmarkStart w:id="23" w:name="sub_2010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10</w:t>
            </w:r>
            <w:bookmarkEnd w:id="23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  <w:r w:rsidRPr="00BB3B81">
              <w:rPr>
                <w:rFonts w:ascii="Times New Roman" w:eastAsiaTheme="minorEastAsia" w:hAnsi="Times New Roman" w:cs="Times New Roman"/>
                <w:color w:val="auto"/>
                <w:lang w:bidi="ar-SA"/>
              </w:rPr>
              <w:t xml:space="preserve">Вид права, на котором инженерное сооружение принадлежит заявителю (если подано ходатайство об установлении публичного сервитута в целях реконструкции или эксплуатации инженерного сооружения) </w:t>
            </w:r>
            <w:r w:rsidR="007A1C25" w:rsidRPr="007350C9">
              <w:rPr>
                <w:rFonts w:ascii="Times New Roman" w:eastAsiaTheme="minorEastAsia" w:hAnsi="Times New Roman" w:cs="Times New Roman"/>
                <w:color w:val="auto"/>
                <w:u w:val="single"/>
                <w:lang w:bidi="ar-SA"/>
              </w:rPr>
              <w:t xml:space="preserve">муниципальная </w:t>
            </w:r>
            <w:r w:rsidRPr="007350C9">
              <w:rPr>
                <w:rFonts w:ascii="Times New Roman" w:eastAsiaTheme="minorEastAsia" w:hAnsi="Times New Roman" w:cs="Times New Roman"/>
                <w:color w:val="auto"/>
                <w:u w:val="single"/>
                <w:lang w:bidi="ar-SA"/>
              </w:rPr>
              <w:t>собственность</w:t>
            </w: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color w:val="auto"/>
                <w:lang w:bidi="ar-SA"/>
              </w:rPr>
            </w:pPr>
          </w:p>
        </w:tc>
      </w:tr>
      <w:tr w:rsidR="00BB3B81" w:rsidRPr="00BB3B81" w:rsidTr="001577ED">
        <w:tc>
          <w:tcPr>
            <w:tcW w:w="851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4" w:name="sub_2011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11</w:t>
            </w:r>
            <w:bookmarkEnd w:id="24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Сведения о способах представления результатов рассмотрения ходатайства:</w:t>
            </w:r>
          </w:p>
        </w:tc>
      </w:tr>
      <w:tr w:rsidR="00BB3B81" w:rsidRPr="00BB3B81" w:rsidTr="001577ED">
        <w:trPr>
          <w:trHeight w:val="753"/>
        </w:trPr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 виде электронного документа, который направляется уполномоченным органом заявителю посредством электронной почты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</w:t>
            </w:r>
          </w:p>
        </w:tc>
      </w:tr>
      <w:tr w:rsidR="00BB3B81" w:rsidRPr="00BB3B81" w:rsidTr="001577ED">
        <w:tc>
          <w:tcPr>
            <w:tcW w:w="85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 виде бумажного документа, который заявитель получает непосредственно при личном обращении или посредством почтового отправления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DD7BC2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5" w:name="sub_2012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12</w:t>
            </w:r>
            <w:bookmarkEnd w:id="25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780E" w:rsidRPr="00BB3B81" w:rsidRDefault="0027780E" w:rsidP="0027780E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Документы, прилагаемые к ходатайству:</w:t>
            </w:r>
          </w:p>
          <w:p w:rsidR="0027780E" w:rsidRPr="00980BD1" w:rsidRDefault="0027780E" w:rsidP="0027780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выписка из ЕГРН</w:t>
            </w:r>
          </w:p>
          <w:p w:rsidR="0027780E" w:rsidRDefault="0027780E" w:rsidP="0027780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технический план сооружения</w:t>
            </w:r>
          </w:p>
          <w:p w:rsidR="0027780E" w:rsidRPr="00335270" w:rsidRDefault="0027780E" w:rsidP="0027780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 (</w:t>
            </w:r>
            <w:proofErr w:type="spellStart"/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пп</w:t>
            </w:r>
            <w:proofErr w:type="spellEnd"/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. 1 п. 5 ст. 39.41 ЗК РФ) </w:t>
            </w:r>
          </w:p>
          <w:p w:rsidR="0027780E" w:rsidRDefault="0027780E" w:rsidP="0027780E">
            <w:pPr>
              <w:pStyle w:val="a8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постановление № 9/41 </w:t>
            </w:r>
            <w:r w:rsidRPr="005A09F8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от  16.03.2016 г.</w:t>
            </w:r>
          </w:p>
          <w:p w:rsidR="0027780E" w:rsidRPr="00335270" w:rsidRDefault="0027780E" w:rsidP="0027780E">
            <w:pPr>
              <w:autoSpaceDE w:val="0"/>
              <w:autoSpaceDN w:val="0"/>
              <w:adjustRightInd w:val="0"/>
              <w:ind w:left="36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Так как объект </w:t>
            </w:r>
            <w:r>
              <w:rPr>
                <w:rFonts w:ascii="Times New Roman" w:hAnsi="Times New Roman" w:cs="Times New Roman"/>
                <w:u w:val="single"/>
              </w:rPr>
              <w:t>ГРПШ-400 №242</w:t>
            </w:r>
            <w:r w:rsidRPr="00335270">
              <w:rPr>
                <w:rFonts w:ascii="Times New Roman" w:hAnsi="Times New Roman" w:cs="Times New Roman"/>
                <w:u w:val="single"/>
              </w:rPr>
              <w:t xml:space="preserve"> ГРПШ-400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335270">
              <w:rPr>
                <w:rFonts w:ascii="Times New Roman" w:hAnsi="Times New Roman" w:cs="Times New Roman"/>
              </w:rPr>
              <w:t xml:space="preserve">существующий </w:t>
            </w:r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и  установление публичного сервитута необходимо для эксплуатации данного объекта, сведения, указанные в </w:t>
            </w:r>
            <w:proofErr w:type="spellStart"/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пп</w:t>
            </w:r>
            <w:proofErr w:type="spellEnd"/>
            <w:r w:rsidRPr="00335270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. 2 п. 5 ст. 39.41 ЗК РФ, не приводятся.</w:t>
            </w: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6" w:name="sub_2013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13</w:t>
            </w:r>
            <w:bookmarkEnd w:id="26"/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соответствии с законодательством Российской Федерации), в том числе в автоматизированном режиме </w:t>
            </w:r>
          </w:p>
        </w:tc>
      </w:tr>
      <w:tr w:rsidR="00BB3B81" w:rsidRPr="00BB3B81" w:rsidTr="00973717">
        <w:trPr>
          <w:trHeight w:val="125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7" w:name="sub_2014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14</w:t>
            </w:r>
            <w:bookmarkEnd w:id="27"/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9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требованиям, установленным статьей 39.41 Земельного кодекса Российской Федерации</w:t>
            </w:r>
          </w:p>
        </w:tc>
      </w:tr>
      <w:tr w:rsidR="00BB3B81" w:rsidRPr="00BB3B81" w:rsidTr="001577E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bookmarkStart w:id="28" w:name="sub_2015"/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15</w:t>
            </w:r>
            <w:bookmarkEnd w:id="28"/>
          </w:p>
        </w:tc>
        <w:tc>
          <w:tcPr>
            <w:tcW w:w="6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Подпись:</w:t>
            </w: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Дата:</w:t>
            </w:r>
          </w:p>
        </w:tc>
      </w:tr>
      <w:tr w:rsidR="00BB3B81" w:rsidRPr="00BB3B81" w:rsidTr="00F8750B">
        <w:trPr>
          <w:trHeight w:val="80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336" w:rsidRPr="00BB3B81" w:rsidRDefault="00C35336" w:rsidP="00C35336">
            <w:pPr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___________</w:t>
            </w:r>
          </w:p>
          <w:p w:rsidR="00C35336" w:rsidRPr="00BB3B81" w:rsidRDefault="00C35336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(подпись)</w:t>
            </w:r>
          </w:p>
        </w:tc>
        <w:tc>
          <w:tcPr>
            <w:tcW w:w="31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</w:p>
          <w:p w:rsidR="00980BD1" w:rsidRPr="00980BD1" w:rsidRDefault="00BF24D1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</w:pPr>
            <w:r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Сульдин Г. М.</w:t>
            </w:r>
          </w:p>
          <w:p w:rsidR="00C35336" w:rsidRPr="00BB3B81" w:rsidRDefault="00980BD1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</w:t>
            </w:r>
            <w:r w:rsidR="00C35336"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(инициалы, фамилия)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5511AF" w:rsidRPr="00BB3B81" w:rsidRDefault="005511AF" w:rsidP="00C35336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</w:p>
          <w:p w:rsidR="00C35336" w:rsidRPr="00BB3B81" w:rsidRDefault="00C35336" w:rsidP="005511AF">
            <w:pPr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</w:pP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>"</w:t>
            </w:r>
            <w:r w:rsidR="00BF24D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____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" </w:t>
            </w:r>
            <w:r w:rsidR="00BF24D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_______</w:t>
            </w:r>
            <w:r w:rsidR="00980BD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 xml:space="preserve"> </w:t>
            </w:r>
            <w:r w:rsidR="00BF24D1">
              <w:rPr>
                <w:rFonts w:ascii="Times New Roman CYR" w:eastAsiaTheme="minorEastAsia" w:hAnsi="Times New Roman CYR" w:cs="Times New Roman CYR"/>
                <w:color w:val="auto"/>
                <w:u w:val="single"/>
                <w:lang w:bidi="ar-SA"/>
              </w:rPr>
              <w:t>2021</w:t>
            </w:r>
            <w:r w:rsidRPr="00BB3B81">
              <w:rPr>
                <w:rFonts w:ascii="Times New Roman CYR" w:eastAsiaTheme="minorEastAsia" w:hAnsi="Times New Roman CYR" w:cs="Times New Roman CYR"/>
                <w:color w:val="auto"/>
                <w:lang w:bidi="ar-SA"/>
              </w:rPr>
              <w:t xml:space="preserve"> г.</w:t>
            </w:r>
          </w:p>
        </w:tc>
      </w:tr>
    </w:tbl>
    <w:p w:rsidR="00431CDC" w:rsidRPr="00BB3B81" w:rsidRDefault="00431CDC" w:rsidP="00454658">
      <w:pPr>
        <w:rPr>
          <w:color w:val="auto"/>
        </w:rPr>
      </w:pPr>
    </w:p>
    <w:sectPr w:rsidR="00431CDC" w:rsidRPr="00BB3B81" w:rsidSect="0027780E">
      <w:pgSz w:w="11906" w:h="16838"/>
      <w:pgMar w:top="709" w:right="42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30BD"/>
    <w:multiLevelType w:val="hybridMultilevel"/>
    <w:tmpl w:val="7E24B9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028D"/>
    <w:rsid w:val="00006568"/>
    <w:rsid w:val="0001271E"/>
    <w:rsid w:val="000367D2"/>
    <w:rsid w:val="0004734D"/>
    <w:rsid w:val="000557B6"/>
    <w:rsid w:val="0005633F"/>
    <w:rsid w:val="00056C86"/>
    <w:rsid w:val="00062C6D"/>
    <w:rsid w:val="000A06F9"/>
    <w:rsid w:val="000C16C4"/>
    <w:rsid w:val="000C7554"/>
    <w:rsid w:val="000D6FC8"/>
    <w:rsid w:val="000D7FB7"/>
    <w:rsid w:val="000E22DC"/>
    <w:rsid w:val="00102CBF"/>
    <w:rsid w:val="00114830"/>
    <w:rsid w:val="0012487E"/>
    <w:rsid w:val="00141C1C"/>
    <w:rsid w:val="00143E86"/>
    <w:rsid w:val="001577ED"/>
    <w:rsid w:val="00161204"/>
    <w:rsid w:val="001660F6"/>
    <w:rsid w:val="00166BA2"/>
    <w:rsid w:val="001750D0"/>
    <w:rsid w:val="0018580A"/>
    <w:rsid w:val="001A2512"/>
    <w:rsid w:val="001B7AB8"/>
    <w:rsid w:val="001C34DA"/>
    <w:rsid w:val="001D49A9"/>
    <w:rsid w:val="001E4FBF"/>
    <w:rsid w:val="001F2369"/>
    <w:rsid w:val="001F3E64"/>
    <w:rsid w:val="0020604C"/>
    <w:rsid w:val="00206116"/>
    <w:rsid w:val="00207E6A"/>
    <w:rsid w:val="00212CC1"/>
    <w:rsid w:val="00236215"/>
    <w:rsid w:val="0027284D"/>
    <w:rsid w:val="0027291F"/>
    <w:rsid w:val="0027780E"/>
    <w:rsid w:val="00295BCF"/>
    <w:rsid w:val="002A15C6"/>
    <w:rsid w:val="002A2DA1"/>
    <w:rsid w:val="002A32CD"/>
    <w:rsid w:val="002A49A6"/>
    <w:rsid w:val="002D1B52"/>
    <w:rsid w:val="002D3845"/>
    <w:rsid w:val="00304FB9"/>
    <w:rsid w:val="0031427F"/>
    <w:rsid w:val="0032419E"/>
    <w:rsid w:val="00334343"/>
    <w:rsid w:val="00363EBD"/>
    <w:rsid w:val="0039689C"/>
    <w:rsid w:val="003A7EE6"/>
    <w:rsid w:val="003B5093"/>
    <w:rsid w:val="003B7F06"/>
    <w:rsid w:val="003D31A5"/>
    <w:rsid w:val="00431CDC"/>
    <w:rsid w:val="00435E77"/>
    <w:rsid w:val="00454655"/>
    <w:rsid w:val="00454658"/>
    <w:rsid w:val="00460F61"/>
    <w:rsid w:val="004A335D"/>
    <w:rsid w:val="004C41EC"/>
    <w:rsid w:val="004E1BF0"/>
    <w:rsid w:val="004F148E"/>
    <w:rsid w:val="00506C65"/>
    <w:rsid w:val="005242EB"/>
    <w:rsid w:val="00550BAE"/>
    <w:rsid w:val="005511AF"/>
    <w:rsid w:val="0055420A"/>
    <w:rsid w:val="00564DE6"/>
    <w:rsid w:val="005A0F0B"/>
    <w:rsid w:val="005B2741"/>
    <w:rsid w:val="005B74BB"/>
    <w:rsid w:val="005C1362"/>
    <w:rsid w:val="005C6C7B"/>
    <w:rsid w:val="005D38AB"/>
    <w:rsid w:val="005D5636"/>
    <w:rsid w:val="005D5E31"/>
    <w:rsid w:val="005E1CBA"/>
    <w:rsid w:val="005E2B4D"/>
    <w:rsid w:val="005E5964"/>
    <w:rsid w:val="005E6E88"/>
    <w:rsid w:val="00623B41"/>
    <w:rsid w:val="00623DE5"/>
    <w:rsid w:val="00650F8B"/>
    <w:rsid w:val="006968D3"/>
    <w:rsid w:val="006D074B"/>
    <w:rsid w:val="006E2133"/>
    <w:rsid w:val="006E7D2B"/>
    <w:rsid w:val="00700C52"/>
    <w:rsid w:val="007100C9"/>
    <w:rsid w:val="00712A3C"/>
    <w:rsid w:val="007350C9"/>
    <w:rsid w:val="007473AF"/>
    <w:rsid w:val="00752ED3"/>
    <w:rsid w:val="00754E47"/>
    <w:rsid w:val="00757364"/>
    <w:rsid w:val="00760512"/>
    <w:rsid w:val="007616B2"/>
    <w:rsid w:val="00767774"/>
    <w:rsid w:val="007931A5"/>
    <w:rsid w:val="007A1C25"/>
    <w:rsid w:val="007B7AB7"/>
    <w:rsid w:val="007C504C"/>
    <w:rsid w:val="007F36D9"/>
    <w:rsid w:val="00811AE0"/>
    <w:rsid w:val="00822773"/>
    <w:rsid w:val="00853C0A"/>
    <w:rsid w:val="008664CA"/>
    <w:rsid w:val="00882BBE"/>
    <w:rsid w:val="008A72EA"/>
    <w:rsid w:val="008C34F2"/>
    <w:rsid w:val="008D1149"/>
    <w:rsid w:val="008E0A52"/>
    <w:rsid w:val="008E51FC"/>
    <w:rsid w:val="008E610B"/>
    <w:rsid w:val="00900BB7"/>
    <w:rsid w:val="00903AF1"/>
    <w:rsid w:val="0091063B"/>
    <w:rsid w:val="00924F9C"/>
    <w:rsid w:val="00961929"/>
    <w:rsid w:val="009665FA"/>
    <w:rsid w:val="00973717"/>
    <w:rsid w:val="009738A6"/>
    <w:rsid w:val="00980BD1"/>
    <w:rsid w:val="009A15DC"/>
    <w:rsid w:val="009C584B"/>
    <w:rsid w:val="009E4D21"/>
    <w:rsid w:val="009E5358"/>
    <w:rsid w:val="00A14C92"/>
    <w:rsid w:val="00A179DA"/>
    <w:rsid w:val="00A652D5"/>
    <w:rsid w:val="00A81972"/>
    <w:rsid w:val="00AA06D7"/>
    <w:rsid w:val="00AA6AE1"/>
    <w:rsid w:val="00AD00E8"/>
    <w:rsid w:val="00B020A4"/>
    <w:rsid w:val="00B17690"/>
    <w:rsid w:val="00B21D5E"/>
    <w:rsid w:val="00B542D7"/>
    <w:rsid w:val="00B73C22"/>
    <w:rsid w:val="00B96A32"/>
    <w:rsid w:val="00BA2B4C"/>
    <w:rsid w:val="00BA448A"/>
    <w:rsid w:val="00BB3B81"/>
    <w:rsid w:val="00BC2403"/>
    <w:rsid w:val="00BE78C8"/>
    <w:rsid w:val="00BF24D1"/>
    <w:rsid w:val="00C069B2"/>
    <w:rsid w:val="00C15433"/>
    <w:rsid w:val="00C35336"/>
    <w:rsid w:val="00C5751A"/>
    <w:rsid w:val="00C6224E"/>
    <w:rsid w:val="00C85700"/>
    <w:rsid w:val="00CA3422"/>
    <w:rsid w:val="00CC10AF"/>
    <w:rsid w:val="00CC5E77"/>
    <w:rsid w:val="00CF1191"/>
    <w:rsid w:val="00CF2A7D"/>
    <w:rsid w:val="00D1640A"/>
    <w:rsid w:val="00D47345"/>
    <w:rsid w:val="00D60C55"/>
    <w:rsid w:val="00D836E6"/>
    <w:rsid w:val="00D92AF0"/>
    <w:rsid w:val="00D967F0"/>
    <w:rsid w:val="00DB36D3"/>
    <w:rsid w:val="00DD10CC"/>
    <w:rsid w:val="00DD7BC2"/>
    <w:rsid w:val="00E02AA3"/>
    <w:rsid w:val="00E04CD6"/>
    <w:rsid w:val="00E110A6"/>
    <w:rsid w:val="00E22275"/>
    <w:rsid w:val="00E275E2"/>
    <w:rsid w:val="00E3028D"/>
    <w:rsid w:val="00E4348F"/>
    <w:rsid w:val="00E4743A"/>
    <w:rsid w:val="00E522F7"/>
    <w:rsid w:val="00E82904"/>
    <w:rsid w:val="00EB23BB"/>
    <w:rsid w:val="00EE063E"/>
    <w:rsid w:val="00EE758D"/>
    <w:rsid w:val="00F32FE5"/>
    <w:rsid w:val="00F52629"/>
    <w:rsid w:val="00F67474"/>
    <w:rsid w:val="00F709B8"/>
    <w:rsid w:val="00F80CD0"/>
    <w:rsid w:val="00F8750B"/>
    <w:rsid w:val="00FA5B3C"/>
    <w:rsid w:val="00FC082C"/>
    <w:rsid w:val="00FF0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DA05"/>
  <w15:docId w15:val="{72B7A31D-0587-42CA-B10C-7DE2257B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3028D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9"/>
    <w:qFormat/>
    <w:rsid w:val="00550BAE"/>
    <w:pPr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302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2pt0pt">
    <w:name w:val="Основной текст (2) + 12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15pt0pt">
    <w:name w:val="Основной текст (2) + 11;5 pt;Полужирный;Интервал 0 pt"/>
    <w:basedOn w:val="2"/>
    <w:rsid w:val="00E3028D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3028D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styleId="a3">
    <w:name w:val="Hyperlink"/>
    <w:basedOn w:val="a0"/>
    <w:uiPriority w:val="99"/>
    <w:semiHidden/>
    <w:unhideWhenUsed/>
    <w:rsid w:val="005242EB"/>
    <w:rPr>
      <w:color w:val="0000FF"/>
      <w:u w:val="single"/>
    </w:rPr>
  </w:style>
  <w:style w:type="paragraph" w:customStyle="1" w:styleId="a4">
    <w:name w:val="Таблицы (моноширинный)"/>
    <w:basedOn w:val="a"/>
    <w:next w:val="a"/>
    <w:uiPriority w:val="99"/>
    <w:rsid w:val="005242EB"/>
    <w:pPr>
      <w:autoSpaceDE w:val="0"/>
      <w:autoSpaceDN w:val="0"/>
      <w:adjustRightInd w:val="0"/>
    </w:pPr>
    <w:rPr>
      <w:rFonts w:ascii="Courier New" w:eastAsia="Times New Roman" w:hAnsi="Courier New" w:cs="Courier New"/>
      <w:color w:val="auto"/>
      <w:sz w:val="26"/>
      <w:szCs w:val="26"/>
      <w:lang w:bidi="ar-SA"/>
    </w:rPr>
  </w:style>
  <w:style w:type="character" w:customStyle="1" w:styleId="10">
    <w:name w:val="Заголовок 1 Знак"/>
    <w:basedOn w:val="a0"/>
    <w:link w:val="1"/>
    <w:uiPriority w:val="99"/>
    <w:rsid w:val="00550BA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550BAE"/>
    <w:rPr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550BAE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customStyle="1" w:styleId="a7">
    <w:name w:val="Прижатый влево"/>
    <w:basedOn w:val="a"/>
    <w:next w:val="a"/>
    <w:uiPriority w:val="99"/>
    <w:rsid w:val="00550BAE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</w:rPr>
  </w:style>
  <w:style w:type="paragraph" w:styleId="a8">
    <w:name w:val="List Paragraph"/>
    <w:basedOn w:val="a"/>
    <w:uiPriority w:val="34"/>
    <w:qFormat/>
    <w:rsid w:val="00754E47"/>
    <w:pPr>
      <w:ind w:left="720"/>
      <w:contextualSpacing/>
    </w:pPr>
  </w:style>
  <w:style w:type="paragraph" w:styleId="a9">
    <w:name w:val="endnote text"/>
    <w:basedOn w:val="a"/>
    <w:link w:val="aa"/>
    <w:rsid w:val="0031427F"/>
    <w:pPr>
      <w:widowControl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a">
    <w:name w:val="Текст концевой сноски Знак"/>
    <w:basedOn w:val="a0"/>
    <w:link w:val="a9"/>
    <w:rsid w:val="003142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97371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73717"/>
    <w:rPr>
      <w:rFonts w:ascii="Segoe UI" w:eastAsia="Arial Unicode MS" w:hAnsi="Segoe UI" w:cs="Segoe UI"/>
      <w:color w:val="000000"/>
      <w:sz w:val="18"/>
      <w:szCs w:val="18"/>
      <w:lang w:eastAsia="ru-RU" w:bidi="ru-RU"/>
    </w:rPr>
  </w:style>
  <w:style w:type="character" w:customStyle="1" w:styleId="js-messages-title-dropdown-name">
    <w:name w:val="js-messages-title-dropdown-name"/>
    <w:basedOn w:val="a0"/>
    <w:rsid w:val="009738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0B9F2-2994-4637-8BD8-269408026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1197</Words>
  <Characters>6823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frolkina_yua</dc:creator>
  <cp:lastModifiedBy>Анна Е. Ярыгина</cp:lastModifiedBy>
  <cp:revision>13</cp:revision>
  <cp:lastPrinted>2021-10-28T11:57:00Z</cp:lastPrinted>
  <dcterms:created xsi:type="dcterms:W3CDTF">2020-10-22T12:37:00Z</dcterms:created>
  <dcterms:modified xsi:type="dcterms:W3CDTF">2021-10-28T12:01:00Z</dcterms:modified>
</cp:coreProperties>
</file>