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4Л-Чайка-10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34:28:000000:104 (34:28:000000:104(1)), 34:28:000000:225 (34:28:120004:770, 34:28:120004:771), 34:28:000000:2955 (34:28:000000:2955(1), 34:28:000000:2955(308), 34:28:000000:2955(402), 34:28:000000:2955(403), 34:28:000000:2955(475), 34:28:000000:2955(541), 34:28:000000:2955(7)), 34:28:000000:2957 (34:28:000000:2957(164), 34:28:000000:2957(329), 34:28:000000:2957(472), 34:28:000000:2957(473), 34:28:000000:2957(474), 34:28:000000:2957(508), 34:28:000000:2957(572), 34:28:000000:2957(612)), 34:28:000000:3652 (34:28:000000:3652(1)), 34:28:000000:3721 (34:28:000000:3721(34)), 34:28:000000:3851 (34:28:000000:3851(2), 34:28:000000:3851(5)), 34:28:000000:51 (34:28:000000:51(50)), 34:28:120004:1142, 34:28:120004:116, 34:28:120004:15, 34:28:120004:1543, 34:28:120004:1616 (34:28:120004:1616(5), 34:28:120004:1616(8), 34:28:120004:1616(9)), 34:28:120004:17, 34:28:120004:170, 34:28:120004:172, 34:28:120004:178, 34:28:120004:201, 34:28:120004:212, 34:28:120004:51, 34:28:120004:524, 34:28:120004:546, 34:28:120004:547, 34:28:120004:550, 34:28:120004:560, 34:28:120004:754, 34:28:120004:799, 34:28:120004:800, 34:28:120004:867, 34:28:120004:962, 34:28:120015:1193, 34:28:120015:138, 34:28:120015:1566, 34:28:120015:1906, 34:28:120015:1919 (34:28:120015:1919 (1), 34:28:120015:1919 (2)), 34:28:120015:1941 (34:28:120015:1941(1), 34:28:120015:1941(2)), 34:28:120015:867, 34:28:140012:254, 34:28:140012:6, 34:28:140014:18, 34:28:140014:268, 34:28:140014:332, 34:28:140014:334, 34:28:140014:429, 34:28:140014:430, 34:28:140014:434, 34:28:140014:49, 34:28:140014:54, 34:28:140014:86, 34:28:140014:950.</w:t>
      </w:r>
    </w:p>
    <w:p w14:paraId="263D3330" w14:textId="6AD1ED90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Pr="003E379F">
        <w:rPr>
          <w:rFonts w:eastAsiaTheme="minorEastAsia"/>
          <w:lang w:val="en-US"/>
        </w:rPr>
        <w:t>www</w:t>
      </w:r>
      <w:proofErr w:type="gramEnd"/>
      <w:r w:rsidRPr="003E379F">
        <w:rPr>
          <w:rFonts w:eastAsiaTheme="minorEastAsia"/>
        </w:rPr>
        <w:t>.</w:t>
      </w:r>
      <w:r w:rsidR="000401A2" w:rsidRPr="000401A2">
        <w:t xml:space="preserve"> </w:t>
      </w:r>
      <w:proofErr w:type="spellStart"/>
      <w:r w:rsidR="00701C7C" w:rsidRPr="00701C7C">
        <w:t>к</w:t>
      </w:r>
      <w:r w:rsidR="00701C7C" w:rsidRPr="00701C7C">
        <w:rPr>
          <w:rFonts w:eastAsiaTheme="minorEastAsia"/>
        </w:rPr>
        <w:t>уйбышевское.рф</w:t>
      </w:r>
      <w:proofErr w:type="spellEnd"/>
      <w:r>
        <w:rPr>
          <w:rFonts w:eastAsiaTheme="minorEastAsia"/>
        </w:rPr>
        <w:t>,</w:t>
      </w:r>
      <w:r w:rsidR="00701C7C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777777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</w:t>
      </w:r>
      <w:bookmarkStart w:id="0" w:name="_GoBack"/>
      <w:bookmarkEnd w:id="0"/>
      <w:r w:rsidRPr="00452E3C">
        <w:rPr>
          <w:bCs/>
        </w:rPr>
        <w:t>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proofErr w:type="spellStart"/>
      <w:r w:rsidR="00BE4431">
        <w:t>Среднеахтубинский</w:t>
      </w:r>
      <w:r w:rsidRPr="00452E3C">
        <w:t>район</w:t>
      </w:r>
      <w:proofErr w:type="spellEnd"/>
      <w:r w:rsidRPr="00452E3C">
        <w:t xml:space="preserve">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401A2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701C7C"/>
    <w:rsid w:val="008943F4"/>
    <w:rsid w:val="008A22D4"/>
    <w:rsid w:val="009E4C89"/>
    <w:rsid w:val="00AB580A"/>
    <w:rsid w:val="00AD4F7F"/>
    <w:rsid w:val="00BE443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2021-03-01T12:15:00Z</dcterms:modified>
</cp:coreProperties>
</file>